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1209" w:rsidRDefault="0095022F">
      <w:pPr>
        <w:pStyle w:val="normal0"/>
        <w:jc w:val="center"/>
      </w:pPr>
      <w:r>
        <w:rPr>
          <w:rFonts w:ascii="Calibri" w:eastAsia="Calibri" w:hAnsi="Calibri" w:cs="Calibri"/>
          <w:b/>
          <w:sz w:val="28"/>
          <w:szCs w:val="28"/>
        </w:rPr>
        <w:t>Neighbourhood Plan Steering Group</w:t>
      </w:r>
    </w:p>
    <w:p w:rsidR="00C71209" w:rsidRDefault="0095022F">
      <w:pPr>
        <w:pStyle w:val="normal0"/>
        <w:spacing w:after="0" w:line="240" w:lineRule="auto"/>
        <w:jc w:val="center"/>
      </w:pPr>
      <w:r>
        <w:rPr>
          <w:rFonts w:ascii="Calibri" w:eastAsia="Calibri" w:hAnsi="Calibri" w:cs="Calibri"/>
          <w:sz w:val="24"/>
          <w:szCs w:val="24"/>
        </w:rPr>
        <w:t>Held on Thursday 3</w:t>
      </w:r>
      <w:r>
        <w:rPr>
          <w:rFonts w:ascii="Calibri" w:eastAsia="Calibri" w:hAnsi="Calibri" w:cs="Calibri"/>
          <w:sz w:val="24"/>
          <w:szCs w:val="24"/>
          <w:vertAlign w:val="superscript"/>
        </w:rPr>
        <w:t>rd</w:t>
      </w:r>
      <w:r>
        <w:rPr>
          <w:rFonts w:ascii="Calibri" w:eastAsia="Calibri" w:hAnsi="Calibri" w:cs="Calibri"/>
          <w:sz w:val="24"/>
          <w:szCs w:val="24"/>
        </w:rPr>
        <w:t xml:space="preserve"> March 2016 in Lound Village Hall</w:t>
      </w:r>
    </w:p>
    <w:p w:rsidR="00C71209" w:rsidRDefault="0095022F">
      <w:pPr>
        <w:pStyle w:val="normal0"/>
        <w:spacing w:after="0" w:line="240" w:lineRule="auto"/>
        <w:jc w:val="center"/>
      </w:pPr>
      <w:r>
        <w:rPr>
          <w:rFonts w:ascii="Calibri" w:eastAsia="Calibri" w:hAnsi="Calibri" w:cs="Calibri"/>
          <w:sz w:val="24"/>
          <w:szCs w:val="24"/>
        </w:rPr>
        <w:t>7.30pm</w:t>
      </w:r>
    </w:p>
    <w:p w:rsidR="00C71209" w:rsidRDefault="00C71209">
      <w:pPr>
        <w:pStyle w:val="normal0"/>
        <w:spacing w:after="0" w:line="240" w:lineRule="auto"/>
        <w:jc w:val="center"/>
      </w:pPr>
    </w:p>
    <w:p w:rsidR="00C71209" w:rsidRDefault="0095022F">
      <w:pPr>
        <w:pStyle w:val="normal0"/>
        <w:spacing w:after="0" w:line="240" w:lineRule="auto"/>
      </w:pPr>
      <w:r>
        <w:rPr>
          <w:rFonts w:ascii="Calibri" w:eastAsia="Calibri" w:hAnsi="Calibri" w:cs="Calibri"/>
          <w:b/>
          <w:sz w:val="24"/>
          <w:szCs w:val="24"/>
        </w:rPr>
        <w:t xml:space="preserve">Present: </w:t>
      </w:r>
      <w:r>
        <w:rPr>
          <w:rFonts w:ascii="Calibri" w:eastAsia="Calibri" w:hAnsi="Calibri" w:cs="Calibri"/>
          <w:sz w:val="24"/>
          <w:szCs w:val="24"/>
        </w:rPr>
        <w:t>Mike MacCormack (Chair); Michael Naylor; Jerry Kershaw; Andrew Perkins; Nick Prout; Fred Walters; Colin Beaumont; Rod Austin.</w:t>
      </w:r>
    </w:p>
    <w:p w:rsidR="00C71209" w:rsidRDefault="00C71209">
      <w:pPr>
        <w:pStyle w:val="normal0"/>
        <w:spacing w:after="0" w:line="240" w:lineRule="auto"/>
      </w:pPr>
    </w:p>
    <w:p w:rsidR="00C71209" w:rsidRDefault="00C71209">
      <w:pPr>
        <w:pStyle w:val="normal0"/>
        <w:spacing w:after="0" w:line="240" w:lineRule="auto"/>
      </w:pPr>
    </w:p>
    <w:p w:rsidR="00C71209" w:rsidRDefault="0095022F">
      <w:pPr>
        <w:pStyle w:val="normal0"/>
        <w:spacing w:after="0" w:line="240" w:lineRule="auto"/>
      </w:pPr>
      <w:r>
        <w:rPr>
          <w:rFonts w:ascii="Calibri" w:eastAsia="Calibri" w:hAnsi="Calibri" w:cs="Calibri"/>
          <w:b/>
          <w:sz w:val="24"/>
          <w:szCs w:val="24"/>
        </w:rPr>
        <w:t xml:space="preserve">Matters Arising from Last Meeting </w:t>
      </w:r>
    </w:p>
    <w:p w:rsidR="00C71209" w:rsidRDefault="00C71209">
      <w:pPr>
        <w:pStyle w:val="normal0"/>
        <w:spacing w:after="0" w:line="240" w:lineRule="auto"/>
      </w:pPr>
    </w:p>
    <w:p w:rsidR="00C71209" w:rsidRDefault="0095022F">
      <w:pPr>
        <w:pStyle w:val="normal0"/>
        <w:spacing w:after="0" w:line="240" w:lineRule="auto"/>
      </w:pPr>
      <w:r>
        <w:rPr>
          <w:rFonts w:ascii="Calibri" w:eastAsia="Calibri" w:hAnsi="Calibri" w:cs="Calibri"/>
          <w:sz w:val="24"/>
          <w:szCs w:val="24"/>
        </w:rPr>
        <w:t>FW has identified the owners of undeveloped land and JK displayed plans of the village indicating plots that had been identified by BDC as having had planning applications in the past, and another showing plots of land t</w:t>
      </w:r>
      <w:r>
        <w:rPr>
          <w:rFonts w:ascii="Calibri" w:eastAsia="Calibri" w:hAnsi="Calibri" w:cs="Calibri"/>
          <w:sz w:val="24"/>
          <w:szCs w:val="24"/>
        </w:rPr>
        <w:t>hat had been put forward by various owners as possible sites for development after the BDC ‘call for sites’.</w:t>
      </w:r>
    </w:p>
    <w:p w:rsidR="00C71209" w:rsidRDefault="00C71209">
      <w:pPr>
        <w:pStyle w:val="normal0"/>
        <w:spacing w:after="0" w:line="240" w:lineRule="auto"/>
      </w:pPr>
    </w:p>
    <w:p w:rsidR="00C71209" w:rsidRDefault="0095022F">
      <w:pPr>
        <w:pStyle w:val="normal0"/>
        <w:spacing w:after="0" w:line="240" w:lineRule="auto"/>
      </w:pPr>
      <w:r>
        <w:rPr>
          <w:rFonts w:ascii="Calibri" w:eastAsia="Calibri" w:hAnsi="Calibri" w:cs="Calibri"/>
          <w:sz w:val="24"/>
          <w:szCs w:val="24"/>
        </w:rPr>
        <w:t xml:space="preserve">JW has acquired a copy of the electoral roll and has put in FOI request for business owners registered in the village. </w:t>
      </w:r>
    </w:p>
    <w:p w:rsidR="00C71209" w:rsidRDefault="00C71209">
      <w:pPr>
        <w:pStyle w:val="normal0"/>
        <w:spacing w:after="0" w:line="240" w:lineRule="auto"/>
      </w:pPr>
    </w:p>
    <w:p w:rsidR="00C71209" w:rsidRDefault="0095022F">
      <w:pPr>
        <w:pStyle w:val="normal0"/>
        <w:spacing w:after="0" w:line="240" w:lineRule="auto"/>
      </w:pPr>
      <w:r>
        <w:rPr>
          <w:rFonts w:ascii="Calibri" w:eastAsia="Calibri" w:hAnsi="Calibri" w:cs="Calibri"/>
          <w:sz w:val="24"/>
          <w:szCs w:val="24"/>
        </w:rPr>
        <w:t>A meeting had been arrang</w:t>
      </w:r>
      <w:r>
        <w:rPr>
          <w:rFonts w:ascii="Calibri" w:eastAsia="Calibri" w:hAnsi="Calibri" w:cs="Calibri"/>
          <w:sz w:val="24"/>
          <w:szCs w:val="24"/>
        </w:rPr>
        <w:t>ed with Nigel Johnson and Simon Bell from Sutton who gave useful advice on formulating questionnaires and how to engage with residents of the village.</w:t>
      </w:r>
    </w:p>
    <w:p w:rsidR="00C71209" w:rsidRDefault="00C71209">
      <w:pPr>
        <w:pStyle w:val="normal0"/>
        <w:spacing w:after="0" w:line="240" w:lineRule="auto"/>
      </w:pPr>
    </w:p>
    <w:p w:rsidR="00C71209" w:rsidRDefault="0095022F">
      <w:pPr>
        <w:pStyle w:val="normal0"/>
        <w:spacing w:after="0" w:line="240" w:lineRule="auto"/>
      </w:pPr>
      <w:r>
        <w:rPr>
          <w:rFonts w:ascii="Calibri" w:eastAsia="Calibri" w:hAnsi="Calibri" w:cs="Calibri"/>
          <w:b/>
          <w:sz w:val="24"/>
          <w:szCs w:val="24"/>
        </w:rPr>
        <w:t>Roles within the group</w:t>
      </w:r>
    </w:p>
    <w:p w:rsidR="00C71209" w:rsidRDefault="00C71209">
      <w:pPr>
        <w:pStyle w:val="normal0"/>
        <w:spacing w:after="0" w:line="240" w:lineRule="auto"/>
      </w:pPr>
    </w:p>
    <w:p w:rsidR="00C71209" w:rsidRDefault="0095022F">
      <w:pPr>
        <w:pStyle w:val="normal0"/>
        <w:spacing w:after="0" w:line="240" w:lineRule="auto"/>
      </w:pPr>
      <w:r>
        <w:rPr>
          <w:rFonts w:ascii="Calibri" w:eastAsia="Calibri" w:hAnsi="Calibri" w:cs="Calibri"/>
          <w:sz w:val="24"/>
          <w:szCs w:val="24"/>
        </w:rPr>
        <w:t>JW agreed to be in charge of documentation and NP agreed to liaise with the pari</w:t>
      </w:r>
      <w:r>
        <w:rPr>
          <w:rFonts w:ascii="Calibri" w:eastAsia="Calibri" w:hAnsi="Calibri" w:cs="Calibri"/>
          <w:sz w:val="24"/>
          <w:szCs w:val="24"/>
        </w:rPr>
        <w:t>sh website administrators to upload documentation as needed.</w:t>
      </w:r>
    </w:p>
    <w:p w:rsidR="00C71209" w:rsidRDefault="00C71209">
      <w:pPr>
        <w:pStyle w:val="normal0"/>
        <w:spacing w:after="0" w:line="240" w:lineRule="auto"/>
      </w:pPr>
    </w:p>
    <w:p w:rsidR="00C71209" w:rsidRDefault="0095022F">
      <w:pPr>
        <w:pStyle w:val="normal0"/>
      </w:pPr>
      <w:r>
        <w:rPr>
          <w:rFonts w:ascii="Calibri" w:eastAsia="Calibri" w:hAnsi="Calibri" w:cs="Calibri"/>
          <w:b/>
        </w:rPr>
        <w:t>Next Steps</w:t>
      </w:r>
    </w:p>
    <w:p w:rsidR="00C71209" w:rsidRDefault="0095022F">
      <w:pPr>
        <w:pStyle w:val="normal0"/>
      </w:pPr>
      <w:r>
        <w:rPr>
          <w:rFonts w:ascii="Calibri" w:eastAsia="Calibri" w:hAnsi="Calibri" w:cs="Calibri"/>
          <w:b/>
        </w:rPr>
        <w:t>Area Designation Application</w:t>
      </w:r>
    </w:p>
    <w:p w:rsidR="00C71209" w:rsidRDefault="0095022F">
      <w:pPr>
        <w:pStyle w:val="normal0"/>
      </w:pPr>
      <w:r>
        <w:rPr>
          <w:rFonts w:ascii="Calibri" w:eastAsia="Calibri" w:hAnsi="Calibri" w:cs="Calibri"/>
        </w:rPr>
        <w:t>This has a standard format which includes a definition of the application area, a statement of the concerns to be addressed and a ‘relevant body statement</w:t>
      </w:r>
      <w:r>
        <w:rPr>
          <w:rFonts w:ascii="Calibri" w:eastAsia="Calibri" w:hAnsi="Calibri" w:cs="Calibri"/>
        </w:rPr>
        <w:t>’.</w:t>
      </w:r>
    </w:p>
    <w:p w:rsidR="00C71209" w:rsidRDefault="0095022F">
      <w:pPr>
        <w:pStyle w:val="normal0"/>
      </w:pPr>
      <w:r>
        <w:rPr>
          <w:rFonts w:ascii="Calibri" w:eastAsia="Calibri" w:hAnsi="Calibri" w:cs="Calibri"/>
        </w:rPr>
        <w:t>JK has accepted responsibility to put this together.</w:t>
      </w:r>
    </w:p>
    <w:p w:rsidR="00C71209" w:rsidRDefault="0095022F">
      <w:pPr>
        <w:pStyle w:val="normal0"/>
      </w:pPr>
      <w:r>
        <w:rPr>
          <w:rFonts w:ascii="Calibri" w:eastAsia="Calibri" w:hAnsi="Calibri" w:cs="Calibri"/>
        </w:rPr>
        <w:t>Once this has been accepted funding can be applied for.</w:t>
      </w:r>
    </w:p>
    <w:p w:rsidR="00C71209" w:rsidRDefault="0095022F">
      <w:pPr>
        <w:pStyle w:val="normal0"/>
      </w:pPr>
      <w:r>
        <w:rPr>
          <w:rFonts w:ascii="Calibri" w:eastAsia="Calibri" w:hAnsi="Calibri" w:cs="Calibri"/>
          <w:b/>
        </w:rPr>
        <w:t>Questionnaire</w:t>
      </w:r>
    </w:p>
    <w:p w:rsidR="00C71209" w:rsidRDefault="0095022F">
      <w:pPr>
        <w:pStyle w:val="normal0"/>
      </w:pPr>
      <w:r>
        <w:rPr>
          <w:rFonts w:ascii="Calibri" w:eastAsia="Calibri" w:hAnsi="Calibri" w:cs="Calibri"/>
        </w:rPr>
        <w:t>It was decided that we need to formulate another questionnaire/survey based upon the responses to the initial survey done last yea</w:t>
      </w:r>
      <w:r>
        <w:rPr>
          <w:rFonts w:ascii="Calibri" w:eastAsia="Calibri" w:hAnsi="Calibri" w:cs="Calibri"/>
        </w:rPr>
        <w:t>r.  Other villages’ reports had the following topics as common themes:</w:t>
      </w:r>
    </w:p>
    <w:p w:rsidR="00C71209" w:rsidRDefault="0095022F">
      <w:pPr>
        <w:pStyle w:val="normal0"/>
      </w:pPr>
      <w:r>
        <w:rPr>
          <w:rFonts w:ascii="Calibri" w:eastAsia="Calibri" w:hAnsi="Calibri" w:cs="Calibri"/>
        </w:rPr>
        <w:t>Housing</w:t>
      </w:r>
    </w:p>
    <w:p w:rsidR="00C71209" w:rsidRDefault="0095022F">
      <w:pPr>
        <w:pStyle w:val="normal0"/>
      </w:pPr>
      <w:r>
        <w:rPr>
          <w:rFonts w:ascii="Calibri" w:eastAsia="Calibri" w:hAnsi="Calibri" w:cs="Calibri"/>
        </w:rPr>
        <w:t>Employment</w:t>
      </w:r>
    </w:p>
    <w:p w:rsidR="00C71209" w:rsidRDefault="0095022F">
      <w:pPr>
        <w:pStyle w:val="normal0"/>
      </w:pPr>
      <w:r>
        <w:rPr>
          <w:rFonts w:ascii="Calibri" w:eastAsia="Calibri" w:hAnsi="Calibri" w:cs="Calibri"/>
        </w:rPr>
        <w:lastRenderedPageBreak/>
        <w:t>Transport</w:t>
      </w:r>
    </w:p>
    <w:p w:rsidR="00C71209" w:rsidRDefault="0095022F">
      <w:pPr>
        <w:pStyle w:val="normal0"/>
      </w:pPr>
      <w:r>
        <w:rPr>
          <w:rFonts w:ascii="Calibri" w:eastAsia="Calibri" w:hAnsi="Calibri" w:cs="Calibri"/>
        </w:rPr>
        <w:t>Services</w:t>
      </w:r>
    </w:p>
    <w:p w:rsidR="00C71209" w:rsidRDefault="0095022F">
      <w:pPr>
        <w:pStyle w:val="normal0"/>
      </w:pPr>
      <w:r>
        <w:rPr>
          <w:rFonts w:ascii="Calibri" w:eastAsia="Calibri" w:hAnsi="Calibri" w:cs="Calibri"/>
        </w:rPr>
        <w:t xml:space="preserve">Environment </w:t>
      </w:r>
    </w:p>
    <w:p w:rsidR="00C71209" w:rsidRDefault="0095022F">
      <w:pPr>
        <w:pStyle w:val="normal0"/>
      </w:pPr>
      <w:r>
        <w:rPr>
          <w:rFonts w:ascii="Calibri" w:eastAsia="Calibri" w:hAnsi="Calibri" w:cs="Calibri"/>
        </w:rPr>
        <w:t>MM agreed to collect and circulate a list of the questions posed by residents in the first survey.  Members of the group were asked to formulate questions that they felt should be included in the second survey and bring them to the next meeting to be discu</w:t>
      </w:r>
      <w:r>
        <w:rPr>
          <w:rFonts w:ascii="Calibri" w:eastAsia="Calibri" w:hAnsi="Calibri" w:cs="Calibri"/>
        </w:rPr>
        <w:t xml:space="preserve">ssed.  It was felt that around 20 questions might be suitable for the questionnaire as any more might discourage people from responding. </w:t>
      </w:r>
    </w:p>
    <w:p w:rsidR="00C71209" w:rsidRDefault="0095022F">
      <w:pPr>
        <w:pStyle w:val="normal0"/>
      </w:pPr>
      <w:r>
        <w:rPr>
          <w:rFonts w:ascii="Calibri" w:eastAsia="Calibri" w:hAnsi="Calibri" w:cs="Calibri"/>
        </w:rPr>
        <w:t>The street party celebrating the Queen’s Jubilee on 12</w:t>
      </w:r>
      <w:r>
        <w:rPr>
          <w:rFonts w:ascii="Calibri" w:eastAsia="Calibri" w:hAnsi="Calibri" w:cs="Calibri"/>
          <w:vertAlign w:val="superscript"/>
        </w:rPr>
        <w:t>th</w:t>
      </w:r>
      <w:r>
        <w:rPr>
          <w:rFonts w:ascii="Calibri" w:eastAsia="Calibri" w:hAnsi="Calibri" w:cs="Calibri"/>
        </w:rPr>
        <w:t xml:space="preserve"> June was considered a suitable venue for involving the villag</w:t>
      </w:r>
      <w:r>
        <w:rPr>
          <w:rFonts w:ascii="Calibri" w:eastAsia="Calibri" w:hAnsi="Calibri" w:cs="Calibri"/>
        </w:rPr>
        <w:t>e and therefore efforts should be made to have a suitable questionnaire/survey completed by then.</w:t>
      </w:r>
    </w:p>
    <w:p w:rsidR="00C71209" w:rsidRDefault="00C71209">
      <w:pPr>
        <w:pStyle w:val="normal0"/>
      </w:pPr>
    </w:p>
    <w:p w:rsidR="00C71209" w:rsidRDefault="0095022F">
      <w:pPr>
        <w:pStyle w:val="normal0"/>
      </w:pPr>
      <w:r>
        <w:rPr>
          <w:rFonts w:ascii="Calibri" w:eastAsia="Calibri" w:hAnsi="Calibri" w:cs="Calibri"/>
        </w:rPr>
        <w:t>Next meeting 30</w:t>
      </w:r>
      <w:r>
        <w:rPr>
          <w:rFonts w:ascii="Calibri" w:eastAsia="Calibri" w:hAnsi="Calibri" w:cs="Calibri"/>
          <w:vertAlign w:val="superscript"/>
        </w:rPr>
        <w:t>th</w:t>
      </w:r>
      <w:r>
        <w:rPr>
          <w:rFonts w:ascii="Calibri" w:eastAsia="Calibri" w:hAnsi="Calibri" w:cs="Calibri"/>
        </w:rPr>
        <w:t xml:space="preserve"> March 2016 at 7.30 in the Village Hall</w:t>
      </w:r>
    </w:p>
    <w:p w:rsidR="00C71209" w:rsidRDefault="00C71209">
      <w:pPr>
        <w:pStyle w:val="normal0"/>
      </w:pPr>
    </w:p>
    <w:p w:rsidR="00C71209" w:rsidRDefault="00C71209">
      <w:pPr>
        <w:pStyle w:val="normal0"/>
      </w:pPr>
    </w:p>
    <w:sectPr w:rsidR="00C71209" w:rsidSect="00C71209">
      <w:pgSz w:w="11900" w:h="16840"/>
      <w:pgMar w:top="1440" w:right="1800" w:bottom="1440" w:left="180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C71209"/>
    <w:rsid w:val="0095022F"/>
    <w:rsid w:val="00C712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71209"/>
    <w:pPr>
      <w:keepNext/>
      <w:keepLines/>
      <w:spacing w:before="480" w:after="120"/>
      <w:contextualSpacing/>
      <w:outlineLvl w:val="0"/>
    </w:pPr>
    <w:rPr>
      <w:b/>
      <w:sz w:val="48"/>
      <w:szCs w:val="48"/>
    </w:rPr>
  </w:style>
  <w:style w:type="paragraph" w:styleId="Heading2">
    <w:name w:val="heading 2"/>
    <w:basedOn w:val="normal0"/>
    <w:next w:val="normal0"/>
    <w:rsid w:val="00C71209"/>
    <w:pPr>
      <w:keepNext/>
      <w:keepLines/>
      <w:spacing w:before="360" w:after="80"/>
      <w:contextualSpacing/>
      <w:outlineLvl w:val="1"/>
    </w:pPr>
    <w:rPr>
      <w:b/>
      <w:sz w:val="36"/>
      <w:szCs w:val="36"/>
    </w:rPr>
  </w:style>
  <w:style w:type="paragraph" w:styleId="Heading3">
    <w:name w:val="heading 3"/>
    <w:basedOn w:val="normal0"/>
    <w:next w:val="normal0"/>
    <w:rsid w:val="00C71209"/>
    <w:pPr>
      <w:keepNext/>
      <w:keepLines/>
      <w:spacing w:before="280" w:after="80"/>
      <w:contextualSpacing/>
      <w:outlineLvl w:val="2"/>
    </w:pPr>
    <w:rPr>
      <w:b/>
      <w:sz w:val="28"/>
      <w:szCs w:val="28"/>
    </w:rPr>
  </w:style>
  <w:style w:type="paragraph" w:styleId="Heading4">
    <w:name w:val="heading 4"/>
    <w:basedOn w:val="normal0"/>
    <w:next w:val="normal0"/>
    <w:rsid w:val="00C71209"/>
    <w:pPr>
      <w:keepNext/>
      <w:keepLines/>
      <w:spacing w:before="240" w:after="40"/>
      <w:contextualSpacing/>
      <w:outlineLvl w:val="3"/>
    </w:pPr>
    <w:rPr>
      <w:b/>
      <w:sz w:val="24"/>
      <w:szCs w:val="24"/>
    </w:rPr>
  </w:style>
  <w:style w:type="paragraph" w:styleId="Heading5">
    <w:name w:val="heading 5"/>
    <w:basedOn w:val="normal0"/>
    <w:next w:val="normal0"/>
    <w:rsid w:val="00C71209"/>
    <w:pPr>
      <w:keepNext/>
      <w:keepLines/>
      <w:spacing w:before="220" w:after="40"/>
      <w:contextualSpacing/>
      <w:outlineLvl w:val="4"/>
    </w:pPr>
    <w:rPr>
      <w:b/>
    </w:rPr>
  </w:style>
  <w:style w:type="paragraph" w:styleId="Heading6">
    <w:name w:val="heading 6"/>
    <w:basedOn w:val="normal0"/>
    <w:next w:val="normal0"/>
    <w:rsid w:val="00C71209"/>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71209"/>
  </w:style>
  <w:style w:type="paragraph" w:styleId="Title">
    <w:name w:val="Title"/>
    <w:basedOn w:val="normal0"/>
    <w:next w:val="normal0"/>
    <w:rsid w:val="00C71209"/>
    <w:pPr>
      <w:keepNext/>
      <w:keepLines/>
      <w:spacing w:before="480" w:after="120"/>
      <w:contextualSpacing/>
    </w:pPr>
    <w:rPr>
      <w:b/>
      <w:sz w:val="72"/>
      <w:szCs w:val="72"/>
    </w:rPr>
  </w:style>
  <w:style w:type="paragraph" w:styleId="Subtitle">
    <w:name w:val="Subtitle"/>
    <w:basedOn w:val="normal0"/>
    <w:next w:val="normal0"/>
    <w:rsid w:val="00C71209"/>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Kershaw</dc:creator>
  <cp:lastModifiedBy>Julia Kershaw</cp:lastModifiedBy>
  <cp:revision>2</cp:revision>
  <dcterms:created xsi:type="dcterms:W3CDTF">2016-03-24T11:05:00Z</dcterms:created>
  <dcterms:modified xsi:type="dcterms:W3CDTF">2016-03-24T11:05:00Z</dcterms:modified>
</cp:coreProperties>
</file>